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24" w:rsidRPr="000721DC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>بسمه تعالی</w:t>
      </w:r>
    </w:p>
    <w:p w:rsidR="00393B24" w:rsidRPr="000721DC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0721D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ایلام</w:t>
      </w:r>
    </w:p>
    <w:p w:rsidR="00393B24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 – دانشکده دندانپزشکی</w:t>
      </w:r>
    </w:p>
    <w:p w:rsidR="00985158" w:rsidRPr="000721DC" w:rsidRDefault="00985158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فرم</w:t>
      </w:r>
      <w:r w:rsidR="004759C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طرح</w:t>
      </w:r>
      <w:r w:rsidR="004759C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درس</w:t>
      </w:r>
      <w:r w:rsidR="004759C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روزانه</w:t>
      </w:r>
    </w:p>
    <w:tbl>
      <w:tblPr>
        <w:tblStyle w:val="TableGrid"/>
        <w:tblpPr w:leftFromText="180" w:rightFromText="180" w:vertAnchor="page" w:horzAnchor="margin" w:tblpY="354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0721DC" w:rsidRPr="000721DC" w:rsidTr="000721DC">
        <w:trPr>
          <w:trHeight w:val="170"/>
        </w:trPr>
        <w:tc>
          <w:tcPr>
            <w:tcW w:w="3395" w:type="dxa"/>
          </w:tcPr>
          <w:p w:rsidR="000721DC" w:rsidRPr="008C1A57" w:rsidRDefault="000721DC" w:rsidP="00E90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فراگیران : دانشجویان ترم  </w:t>
            </w:r>
            <w:r w:rsidR="00E90D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39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نام  درس:  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دندانپزشکی تشخیصی 4</w:t>
            </w:r>
          </w:p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21DC" w:rsidRPr="000721DC" w:rsidTr="000721DC">
        <w:trPr>
          <w:trHeight w:val="293"/>
        </w:trPr>
        <w:tc>
          <w:tcPr>
            <w:tcW w:w="3395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پیش نیاز :  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دندانپزشکی تشخیصی</w:t>
            </w:r>
          </w:p>
          <w:p w:rsidR="00525801" w:rsidRPr="008C1A57" w:rsidRDefault="00525801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 و 3</w:t>
            </w:r>
          </w:p>
        </w:tc>
        <w:tc>
          <w:tcPr>
            <w:tcW w:w="3376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واحد  : 1 واحد</w:t>
            </w:r>
          </w:p>
        </w:tc>
      </w:tr>
      <w:tr w:rsidR="000721DC" w:rsidRPr="000721DC" w:rsidTr="000721DC">
        <w:trPr>
          <w:trHeight w:val="293"/>
        </w:trPr>
        <w:tc>
          <w:tcPr>
            <w:tcW w:w="3395" w:type="dxa"/>
          </w:tcPr>
          <w:p w:rsidR="000721DC" w:rsidRPr="008C1A57" w:rsidRDefault="000721DC" w:rsidP="00C036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0721DC" w:rsidRPr="008C1A57" w:rsidRDefault="000721DC" w:rsidP="00E90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0721DC" w:rsidRPr="008C1A57" w:rsidRDefault="000721DC" w:rsidP="009A33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روز و ساعت برگزاری:  </w:t>
            </w:r>
            <w:r w:rsidR="009A33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شنبه9</w:t>
            </w:r>
            <w:r w:rsidR="0038361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:30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-8</w:t>
            </w:r>
            <w:r w:rsidR="0038361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0721DC" w:rsidRPr="000721DC" w:rsidTr="000721DC">
        <w:trPr>
          <w:trHeight w:val="293"/>
        </w:trPr>
        <w:tc>
          <w:tcPr>
            <w:tcW w:w="9810" w:type="dxa"/>
            <w:gridSpan w:val="3"/>
          </w:tcPr>
          <w:p w:rsidR="000721DC" w:rsidRPr="008C1A57" w:rsidRDefault="000721DC" w:rsidP="00F61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شماره جلسات:</w:t>
            </w:r>
            <w:r w:rsidR="00F61FD3" w:rsidRPr="008C1A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8C1A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-1     </w:t>
            </w: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مدت:</w:t>
            </w:r>
            <w:r w:rsidRPr="008C1A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0721DC" w:rsidRPr="000721DC" w:rsidTr="000721DC">
        <w:trPr>
          <w:trHeight w:val="574"/>
        </w:trPr>
        <w:tc>
          <w:tcPr>
            <w:tcW w:w="9810" w:type="dxa"/>
            <w:gridSpan w:val="3"/>
          </w:tcPr>
          <w:p w:rsidR="000721DC" w:rsidRPr="008C1A57" w:rsidRDefault="000721DC" w:rsidP="000721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0721DC" w:rsidRPr="008C1A57" w:rsidRDefault="000721DC" w:rsidP="005258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1A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آشنا ساختن دانشجو 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 پاتولوژی ضایعات التهابی ، سیست ها و تومورهای ادنتوژنیک و غیر ادنتوژنیک</w:t>
            </w:r>
            <w:r w:rsidR="009A33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801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تظاهرات بالینی ضایعات داخل استخوانی</w:t>
            </w:r>
          </w:p>
        </w:tc>
      </w:tr>
      <w:tr w:rsidR="000721DC" w:rsidRPr="000721DC" w:rsidTr="000721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01"/>
              <w:tblOverlap w:val="never"/>
              <w:bidiVisual/>
              <w:tblW w:w="9810" w:type="dxa"/>
              <w:tblLayout w:type="fixed"/>
              <w:tblLook w:val="04A0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0721DC" w:rsidRPr="008C1A57" w:rsidTr="000721DC">
              <w:trPr>
                <w:trHeight w:val="791"/>
              </w:trPr>
              <w:tc>
                <w:tcPr>
                  <w:tcW w:w="360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اختصاصی( رفتاری):</w:t>
                  </w: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انتظارمیرود</w:t>
                  </w:r>
                  <w:r w:rsidR="009A33C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در</w:t>
                  </w:r>
                  <w:r w:rsidR="009A33C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پایان</w:t>
                  </w:r>
                  <w:r w:rsidR="009A33C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جلسات</w:t>
                  </w:r>
                  <w:r w:rsidR="009A33C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دانشجو</w:t>
                  </w:r>
                  <w:r w:rsidR="009A33C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بتواند</w:t>
                  </w:r>
                  <w:r w:rsidRPr="008C1A57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0721DC" w:rsidRPr="008C1A57" w:rsidTr="008C1A57">
              <w:trPr>
                <w:trHeight w:val="3473"/>
              </w:trPr>
              <w:tc>
                <w:tcPr>
                  <w:tcW w:w="3600" w:type="dxa"/>
                </w:tcPr>
                <w:p w:rsidR="008C1A57" w:rsidRPr="008C1A57" w:rsidRDefault="008C1A57" w:rsidP="008C1A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816294" w:rsidP="008C1A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1.</w:t>
                  </w:r>
                  <w:r w:rsidR="00525801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پاتولوژی</w:t>
                  </w:r>
                  <w:r w:rsidR="008C1A57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سیست های ادنتوژنیک </w:t>
                  </w:r>
                  <w:r w:rsidR="008C1A57" w:rsidRPr="008C1A57">
                    <w:rPr>
                      <w:rFonts w:asciiTheme="majorBidi" w:hAnsiTheme="majorBidi" w:cs="Times New Roman"/>
                      <w:sz w:val="28"/>
                      <w:szCs w:val="28"/>
                    </w:rPr>
                    <w:t xml:space="preserve">, </w:t>
                  </w:r>
                  <w:r w:rsidR="008C1A57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غیرادنتوژ</w:t>
                  </w:r>
                  <w:r w:rsidR="00525801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نیک را بداند.</w:t>
                  </w:r>
                </w:p>
                <w:p w:rsidR="000721DC" w:rsidRPr="008C1A57" w:rsidRDefault="00525801" w:rsidP="00525801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2.</w:t>
                  </w: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پاتولوژی تومورهای ادنتوژنیک با منشا اکتودرمی ، مختلط و اکتومزانشیم را بداند.</w:t>
                  </w:r>
                </w:p>
                <w:p w:rsidR="00525801" w:rsidRPr="008C1A57" w:rsidRDefault="00525801" w:rsidP="008C1A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3. پاتولوژی ضایعات بافت سخت</w:t>
                  </w:r>
                  <w:r w:rsidR="008C1A57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م</w:t>
                  </w:r>
                  <w:r w:rsidR="009A33C8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انند ضایعات ژانت سلی ، تکاملی، فیبرواسئوس و التهاب</w:t>
                  </w:r>
                  <w:r w:rsidR="008C1A57"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ی را بداند.</w:t>
                  </w:r>
                </w:p>
                <w:p w:rsidR="008C1A57" w:rsidRPr="008C1A57" w:rsidRDefault="008C1A57" w:rsidP="008C1A5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4.تظاهرات</w:t>
                  </w:r>
                  <w:r w:rsidR="009A33C8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بالینی</w:t>
                  </w:r>
                  <w:r w:rsidR="009A33C8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ضایعات</w:t>
                  </w:r>
                  <w:r w:rsidR="009A33C8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داخل</w:t>
                  </w:r>
                  <w:r w:rsidR="009A33C8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Pr="008C1A57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استخوانی و علائم مرتبط با آنها را بداند.</w:t>
                  </w:r>
                </w:p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8C1A57" w:rsidRDefault="008C1A57" w:rsidP="008C1A57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8C1A57" w:rsidRDefault="008C1A57" w:rsidP="008C1A57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سخنرانی</w:t>
                  </w:r>
                  <w:r w:rsidR="00F61FD3"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پرسش و پاسخ ،تشویق دانشجویان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8C1A57" w:rsidRDefault="008C1A57" w:rsidP="008C1A5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9A33C8" w:rsidP="009A33C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تد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یس حضو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ی</w:t>
                  </w:r>
                  <w:r w:rsidR="000721DC"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(پاورپوینت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8C1A57" w:rsidRDefault="008C1A57" w:rsidP="008C1A57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توجه ، نت برداری ، مطالعه رفرنس و شرکت در پرسش و پاسخ</w:t>
                  </w:r>
                </w:p>
              </w:tc>
              <w:tc>
                <w:tcPr>
                  <w:tcW w:w="1350" w:type="dxa"/>
                </w:tcPr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8C1A57" w:rsidRDefault="008C1A57" w:rsidP="008C1A5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پرسش و پاسخ حین کلاس</w:t>
                  </w:r>
                </w:p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0721DC" w:rsidRPr="008C1A57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ارزشیابی کتبی پایان ترم</w:t>
                  </w:r>
                </w:p>
              </w:tc>
            </w:tr>
          </w:tbl>
          <w:p w:rsidR="000721DC" w:rsidRPr="008C1A57" w:rsidRDefault="000721DC" w:rsidP="0081629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73A8" w:rsidRPr="000721DC" w:rsidRDefault="00D573A8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61A83" w:rsidRDefault="00561A83" w:rsidP="00985158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77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985158" w:rsidRPr="00985158" w:rsidTr="00F61FD3">
        <w:trPr>
          <w:trHeight w:val="800"/>
        </w:trPr>
        <w:tc>
          <w:tcPr>
            <w:tcW w:w="3395" w:type="dxa"/>
          </w:tcPr>
          <w:p w:rsidR="00985158" w:rsidRPr="00985158" w:rsidRDefault="00985158" w:rsidP="00E90D9A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فراگیران : دانشجویان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ترم  </w:t>
            </w:r>
            <w:r w:rsidR="00E90D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39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985158" w:rsidRPr="00985158" w:rsidRDefault="00985158" w:rsidP="008C1A57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نام  درس:  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دندانپزشکی تشخیصی 4</w:t>
            </w:r>
          </w:p>
        </w:tc>
      </w:tr>
      <w:tr w:rsidR="00985158" w:rsidRPr="00985158" w:rsidTr="00985158">
        <w:trPr>
          <w:trHeight w:val="293"/>
        </w:trPr>
        <w:tc>
          <w:tcPr>
            <w:tcW w:w="3395" w:type="dxa"/>
          </w:tcPr>
          <w:p w:rsidR="00985158" w:rsidRPr="00985158" w:rsidRDefault="00985158" w:rsidP="008C1A57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C1A57">
              <w:rPr>
                <w:rFonts w:asciiTheme="majorBidi" w:hAnsiTheme="majorBidi" w:cstheme="majorBidi"/>
                <w:b/>
                <w:bCs/>
                <w:rtl/>
              </w:rPr>
              <w:t xml:space="preserve">منابع : </w:t>
            </w:r>
            <w:r w:rsidRPr="008C1A57">
              <w:rPr>
                <w:rFonts w:asciiTheme="majorBidi" w:hAnsiTheme="majorBidi" w:cstheme="majorBidi"/>
                <w:b/>
                <w:bCs/>
                <w:lang w:bidi="fa-IR"/>
              </w:rPr>
              <w:t xml:space="preserve"> White and </w:t>
            </w:r>
            <w:proofErr w:type="spellStart"/>
            <w:r w:rsidRPr="008C1A57">
              <w:rPr>
                <w:rFonts w:asciiTheme="majorBidi" w:hAnsiTheme="majorBidi" w:cstheme="majorBidi"/>
                <w:b/>
                <w:bCs/>
                <w:lang w:bidi="fa-IR"/>
              </w:rPr>
              <w:t>Pharoah’s</w:t>
            </w:r>
            <w:proofErr w:type="spellEnd"/>
            <w:r w:rsidRPr="008C1A57">
              <w:rPr>
                <w:rFonts w:asciiTheme="majorBidi" w:hAnsiTheme="majorBidi" w:cstheme="majorBidi"/>
                <w:b/>
                <w:bCs/>
                <w:lang w:bidi="fa-IR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985158" w:rsidRPr="00985158" w:rsidRDefault="00985158" w:rsidP="008C1A57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پیش نیاز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دندانپزشکی تشخیصی 2 و 3</w:t>
            </w:r>
          </w:p>
        </w:tc>
        <w:tc>
          <w:tcPr>
            <w:tcW w:w="3376" w:type="dxa"/>
          </w:tcPr>
          <w:p w:rsidR="00985158" w:rsidRPr="00985158" w:rsidRDefault="00985158" w:rsidP="008C1A57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تعداد واحد  : </w:t>
            </w:r>
            <w:r w:rsidR="008C1A57"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 واحد </w:t>
            </w:r>
          </w:p>
        </w:tc>
      </w:tr>
      <w:tr w:rsidR="00985158" w:rsidRPr="00985158" w:rsidTr="00985158">
        <w:trPr>
          <w:trHeight w:val="293"/>
        </w:trPr>
        <w:tc>
          <w:tcPr>
            <w:tcW w:w="3395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مدرس : گروه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039" w:type="dxa"/>
          </w:tcPr>
          <w:p w:rsidR="00985158" w:rsidRPr="00985158" w:rsidRDefault="00985158" w:rsidP="00E90D9A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محل برگزاری: دانشکده پارسیان</w:t>
            </w:r>
            <w:bookmarkStart w:id="0" w:name="_GoBack"/>
            <w:bookmarkEnd w:id="0"/>
          </w:p>
        </w:tc>
        <w:tc>
          <w:tcPr>
            <w:tcW w:w="3376" w:type="dxa"/>
          </w:tcPr>
          <w:p w:rsidR="00985158" w:rsidRPr="00985158" w:rsidRDefault="00985158" w:rsidP="009A33C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روز و ساعت برگزاری:  </w:t>
            </w:r>
            <w:r w:rsidR="009A33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یک 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 9-8</w:t>
            </w:r>
          </w:p>
        </w:tc>
      </w:tr>
      <w:tr w:rsidR="00985158" w:rsidRPr="00985158" w:rsidTr="00985158">
        <w:trPr>
          <w:trHeight w:val="293"/>
        </w:trPr>
        <w:tc>
          <w:tcPr>
            <w:tcW w:w="9810" w:type="dxa"/>
            <w:gridSpan w:val="3"/>
          </w:tcPr>
          <w:p w:rsidR="00985158" w:rsidRPr="00985158" w:rsidRDefault="00985158" w:rsidP="008C1A57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شماره جلسات:  </w:t>
            </w:r>
            <w:r w:rsidR="008C1A57" w:rsidRPr="00755E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14-5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مدت:</w:t>
            </w:r>
            <w:r w:rsidRPr="00755E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985158" w:rsidRPr="00985158" w:rsidTr="00985158">
        <w:trPr>
          <w:trHeight w:val="574"/>
        </w:trPr>
        <w:tc>
          <w:tcPr>
            <w:tcW w:w="9810" w:type="dxa"/>
            <w:gridSpan w:val="3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985158" w:rsidRPr="00985158" w:rsidRDefault="00985158" w:rsidP="008C1A57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آشناساختن</w:t>
            </w:r>
            <w:r w:rsidR="009A33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دانشجو با </w:t>
            </w:r>
            <w:r w:rsidR="008C1A57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اصول تفسیر فیلم</w:t>
            </w:r>
            <w:r w:rsidR="009A33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C1A57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های رادیوگرافی و نحوه تشخیص افتراقی 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8C1A57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تظاه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رات رادیوگرافی انواع ضایعات دهان</w:t>
            </w:r>
            <w:r w:rsidR="008C1A57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و داخل استخوانی</w:t>
            </w:r>
            <w:r w:rsidR="008C1A57" w:rsidRPr="008C1A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85158" w:rsidRPr="00985158" w:rsidTr="009851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19"/>
              <w:tblOverlap w:val="never"/>
              <w:bidiVisual/>
              <w:tblW w:w="9804" w:type="dxa"/>
              <w:tblLayout w:type="fixed"/>
              <w:tblLook w:val="04A0"/>
            </w:tblPr>
            <w:tblGrid>
              <w:gridCol w:w="3680"/>
              <w:gridCol w:w="1080"/>
              <w:gridCol w:w="1165"/>
              <w:gridCol w:w="1445"/>
              <w:gridCol w:w="1170"/>
              <w:gridCol w:w="1264"/>
            </w:tblGrid>
            <w:tr w:rsidR="00F61FD3" w:rsidRPr="00985158" w:rsidTr="00F61FD3">
              <w:trPr>
                <w:trHeight w:val="791"/>
              </w:trPr>
              <w:tc>
                <w:tcPr>
                  <w:tcW w:w="368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 رفتاری):</w:t>
                  </w:r>
                </w:p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انتظارمی</w:t>
                  </w:r>
                  <w:r w:rsidR="003E69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روددر</w:t>
                  </w:r>
                  <w:r w:rsidR="003E69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پایان</w:t>
                  </w:r>
                  <w:r w:rsidR="009A33C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جلسات</w:t>
                  </w:r>
                  <w:r w:rsidR="009A33C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  <w:r w:rsidR="003E69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بتواند</w:t>
                  </w: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165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445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264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F61FD3" w:rsidRPr="00985158" w:rsidTr="00F61FD3">
              <w:trPr>
                <w:trHeight w:val="70"/>
              </w:trPr>
              <w:tc>
                <w:tcPr>
                  <w:tcW w:w="3680" w:type="dxa"/>
                </w:tcPr>
                <w:p w:rsidR="00755E1B" w:rsidRDefault="00755E1B" w:rsidP="00755E1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8C1A57" w:rsidRPr="00755E1B" w:rsidRDefault="00755E1B" w:rsidP="00755E1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</w:t>
                  </w:r>
                  <w:r w:rsidR="008C1A57"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  <w:r w:rsidR="00C73922"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نکات مهم در توصیف و تجزیه و تحلیل ضایعات را شرح دهد.</w:t>
                  </w:r>
                </w:p>
                <w:p w:rsidR="00C73922" w:rsidRPr="00755E1B" w:rsidRDefault="00C73922" w:rsidP="00C73922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2.چگونگی تشخیص حدود و ساختار داخلی ضایعه را بیان کند.</w:t>
                  </w:r>
                </w:p>
                <w:p w:rsidR="00C73922" w:rsidRPr="00755E1B" w:rsidRDefault="00C73922" w:rsidP="00C73922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3. ارتباط ضایعه با دندان و ساختارهای اطراف را بیان کند.</w:t>
                  </w:r>
                </w:p>
                <w:p w:rsidR="00C73922" w:rsidRPr="00755E1B" w:rsidRDefault="00C73922" w:rsidP="00C73922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4. انواع تغییرات کورتکس و واکنش های پریوستئال را لز یکدی</w:t>
                  </w:r>
                  <w:r w:rsidR="009A33C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گ</w:t>
                  </w: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ر افتراق دهد.</w:t>
                  </w:r>
                </w:p>
                <w:p w:rsidR="00C73922" w:rsidRPr="00755E1B" w:rsidRDefault="00C73922" w:rsidP="00C73922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5. خصوصیات ( اتیولوژی، نمای بالینی ، نمای رادیوگرافیک و درمان) ضایعات رادیولوسنت  پری اپیکال را بداند و قادر به تشخیص افتراقی آنها از یکدیگر باشد.</w:t>
                  </w:r>
                </w:p>
                <w:p w:rsidR="00F61FD3" w:rsidRDefault="00C73922" w:rsidP="00F429C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6.  خصوصیات ضایعات رادیولوسنت  پری کرونال و اینتر رادیکولار را بداند و قادر به تشخیص افتراقی آنها از یکدیگر باشد.</w:t>
                  </w:r>
                </w:p>
                <w:p w:rsidR="00755E1B" w:rsidRDefault="00755E1B" w:rsidP="00755E1B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755E1B" w:rsidRPr="00755E1B" w:rsidRDefault="00755E1B" w:rsidP="00755E1B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755E1B" w:rsidRPr="00755E1B" w:rsidRDefault="00C73922" w:rsidP="00F429C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7.  خصوصیات ضایعات رادیولوسنت  </w:t>
                  </w: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lastRenderedPageBreak/>
                    <w:t>مالتی لاکولار ، منفرد با حدود نامشخص ، متعدد با حدود مشخص را بداند و قادر به تشخیص افتراقی آنها از یکدیگر باشد.</w:t>
                  </w:r>
                </w:p>
                <w:p w:rsidR="00C73922" w:rsidRPr="00755E1B" w:rsidRDefault="00C73922" w:rsidP="00F429C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.  خصوصیات ضایعات رادیولوسنت  </w:t>
                  </w:r>
                  <w:r w:rsidR="00755E1B"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منتشر استخوانی (</w:t>
                  </w:r>
                  <w:r w:rsidR="00755E1B" w:rsidRPr="00755E1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rarefying </w:t>
                  </w:r>
                  <w:r w:rsidR="00755E1B"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را بداند و قادر به تشخیص افتراقی آنها از یکدیگر باشد.</w:t>
                  </w:r>
                </w:p>
                <w:p w:rsidR="00755E1B" w:rsidRPr="00755E1B" w:rsidRDefault="00755E1B" w:rsidP="00F429C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9.  خصوصیات ضایعات میکسد لوسنت و اپک را بداند و قادر به تشخیص افتراقی آنها از یکدیگر باشد.</w:t>
                  </w:r>
                </w:p>
                <w:p w:rsidR="00755E1B" w:rsidRPr="00985158" w:rsidRDefault="00755E1B" w:rsidP="00F429C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10. خصوصیات ضایعات اپک  پری اپیکال ،منفرد ، متعدد و جنرالیزه را بداند وقادر به تشخیص افتراقی آنها از یکدیگر باشد.</w:t>
                  </w:r>
                </w:p>
              </w:tc>
              <w:tc>
                <w:tcPr>
                  <w:tcW w:w="1080" w:type="dxa"/>
                </w:tcPr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دانش شناختی</w:t>
                  </w:r>
                </w:p>
              </w:tc>
              <w:tc>
                <w:tcPr>
                  <w:tcW w:w="1165" w:type="dxa"/>
                </w:tcPr>
                <w:p w:rsidR="00F61FD3" w:rsidRPr="00755E1B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445" w:type="dxa"/>
                </w:tcPr>
                <w:p w:rsidR="00F61FD3" w:rsidRPr="00755E1B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9A33C8" w:rsidP="008C1A57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تد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یس حضو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ی</w:t>
                  </w:r>
                  <w:r w:rsidRPr="008C1A57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(پاورپوینت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264" w:type="dxa"/>
                </w:tcPr>
                <w:p w:rsidR="00F61FD3" w:rsidRPr="00755E1B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پرسش و پاسخ حین کلاس</w:t>
                  </w: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61FD3" w:rsidRPr="00755E1B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55E1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ارزشیابی کتبی پایان ترم</w:t>
                  </w:r>
                </w:p>
              </w:tc>
            </w:tr>
          </w:tbl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A05B93" w:rsidRDefault="00A05B93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0F0271" w:rsidRPr="000721DC" w:rsidRDefault="000F0271" w:rsidP="00A05B9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0F0271" w:rsidRPr="000721DC" w:rsidSect="000F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D0" w:rsidRDefault="00B92ED0" w:rsidP="00C430E7">
      <w:pPr>
        <w:spacing w:after="0" w:line="240" w:lineRule="auto"/>
      </w:pPr>
      <w:r>
        <w:separator/>
      </w:r>
    </w:p>
  </w:endnote>
  <w:endnote w:type="continuationSeparator" w:id="1">
    <w:p w:rsidR="00B92ED0" w:rsidRDefault="00B92ED0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D0" w:rsidRDefault="00B92ED0" w:rsidP="00C430E7">
      <w:pPr>
        <w:spacing w:after="0" w:line="240" w:lineRule="auto"/>
      </w:pPr>
      <w:r>
        <w:separator/>
      </w:r>
    </w:p>
  </w:footnote>
  <w:footnote w:type="continuationSeparator" w:id="1">
    <w:p w:rsidR="00B92ED0" w:rsidRDefault="00B92ED0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0D1C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0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0D1C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1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0D1C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2F52"/>
    <w:rsid w:val="000721DC"/>
    <w:rsid w:val="000D1C74"/>
    <w:rsid w:val="000F0271"/>
    <w:rsid w:val="000F48BC"/>
    <w:rsid w:val="00136DA1"/>
    <w:rsid w:val="001556F8"/>
    <w:rsid w:val="00222F52"/>
    <w:rsid w:val="0031001A"/>
    <w:rsid w:val="0031564E"/>
    <w:rsid w:val="0038361E"/>
    <w:rsid w:val="00393B24"/>
    <w:rsid w:val="003B0AC0"/>
    <w:rsid w:val="003B64A0"/>
    <w:rsid w:val="003C4DEB"/>
    <w:rsid w:val="003E6981"/>
    <w:rsid w:val="004759C0"/>
    <w:rsid w:val="004C656B"/>
    <w:rsid w:val="00525801"/>
    <w:rsid w:val="0054218A"/>
    <w:rsid w:val="00561A83"/>
    <w:rsid w:val="00631725"/>
    <w:rsid w:val="00755E1B"/>
    <w:rsid w:val="007734E6"/>
    <w:rsid w:val="007B1F6C"/>
    <w:rsid w:val="00816294"/>
    <w:rsid w:val="00822FA1"/>
    <w:rsid w:val="0083422A"/>
    <w:rsid w:val="00861284"/>
    <w:rsid w:val="0087467E"/>
    <w:rsid w:val="008926B4"/>
    <w:rsid w:val="008C1A57"/>
    <w:rsid w:val="00905620"/>
    <w:rsid w:val="00906F39"/>
    <w:rsid w:val="00915E5B"/>
    <w:rsid w:val="009415E1"/>
    <w:rsid w:val="00955D42"/>
    <w:rsid w:val="00985158"/>
    <w:rsid w:val="009A33C8"/>
    <w:rsid w:val="009D0CCE"/>
    <w:rsid w:val="009E79D4"/>
    <w:rsid w:val="00A05B93"/>
    <w:rsid w:val="00A13789"/>
    <w:rsid w:val="00A43AC4"/>
    <w:rsid w:val="00AF48FD"/>
    <w:rsid w:val="00B01415"/>
    <w:rsid w:val="00B47746"/>
    <w:rsid w:val="00B92ED0"/>
    <w:rsid w:val="00C03695"/>
    <w:rsid w:val="00C0628D"/>
    <w:rsid w:val="00C17AF9"/>
    <w:rsid w:val="00C430E7"/>
    <w:rsid w:val="00C73922"/>
    <w:rsid w:val="00CC0D4A"/>
    <w:rsid w:val="00CE6D4C"/>
    <w:rsid w:val="00D442DD"/>
    <w:rsid w:val="00D573A8"/>
    <w:rsid w:val="00D72146"/>
    <w:rsid w:val="00D77631"/>
    <w:rsid w:val="00DE4179"/>
    <w:rsid w:val="00E127A1"/>
    <w:rsid w:val="00E1302E"/>
    <w:rsid w:val="00E7771B"/>
    <w:rsid w:val="00E813C8"/>
    <w:rsid w:val="00E90D9A"/>
    <w:rsid w:val="00EB47DA"/>
    <w:rsid w:val="00EF3C81"/>
    <w:rsid w:val="00F03EC6"/>
    <w:rsid w:val="00F429C3"/>
    <w:rsid w:val="00F61FD3"/>
    <w:rsid w:val="00FC03BE"/>
    <w:rsid w:val="00FC6E7E"/>
    <w:rsid w:val="00FE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5449-A71A-4CA9-8C8F-B67F0573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class room 3</cp:lastModifiedBy>
  <cp:revision>7</cp:revision>
  <cp:lastPrinted>2020-02-17T22:56:00Z</cp:lastPrinted>
  <dcterms:created xsi:type="dcterms:W3CDTF">2022-04-16T15:53:00Z</dcterms:created>
  <dcterms:modified xsi:type="dcterms:W3CDTF">2023-02-21T07:34:00Z</dcterms:modified>
</cp:coreProperties>
</file>